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F" w:rsidRPr="000408D2" w:rsidRDefault="002701DF" w:rsidP="002701DF">
      <w:pPr>
        <w:jc w:val="center"/>
        <w:rPr>
          <w:b/>
        </w:rPr>
      </w:pPr>
      <w:r w:rsidRPr="000408D2">
        <w:rPr>
          <w:b/>
        </w:rPr>
        <w:t>ВЫПИСКА из ПРАВИЛ   СОРЕВНОВАНИЙ   ПО   ЗАЩИТНОЙ   СЛУЖБЕ</w:t>
      </w:r>
    </w:p>
    <w:p w:rsidR="002701DF" w:rsidRPr="000408D2" w:rsidRDefault="002701DF" w:rsidP="0067365F">
      <w:pPr>
        <w:pStyle w:val="6"/>
        <w:rPr>
          <w:b w:val="0"/>
          <w:sz w:val="20"/>
        </w:rPr>
      </w:pPr>
      <w:r w:rsidRPr="0067365F">
        <w:rPr>
          <w:sz w:val="22"/>
          <w:szCs w:val="22"/>
        </w:rPr>
        <w:t>«Большой Ринг», ранга САСТ</w:t>
      </w:r>
      <w:r w:rsidR="0067365F" w:rsidRPr="0067365F">
        <w:rPr>
          <w:b w:val="0"/>
          <w:sz w:val="22"/>
          <w:szCs w:val="22"/>
        </w:rPr>
        <w:t xml:space="preserve">                </w:t>
      </w:r>
      <w:r w:rsidR="0067365F" w:rsidRPr="0067365F">
        <w:rPr>
          <w:sz w:val="22"/>
        </w:rPr>
        <w:t xml:space="preserve">                           </w:t>
      </w:r>
      <w:r w:rsidR="0067365F" w:rsidRPr="00D85741">
        <w:rPr>
          <w:sz w:val="22"/>
        </w:rPr>
        <w:t>Дата проведения</w:t>
      </w:r>
      <w:r w:rsidR="002A7722">
        <w:rPr>
          <w:b w:val="0"/>
          <w:sz w:val="22"/>
        </w:rPr>
        <w:t>: 16</w:t>
      </w:r>
      <w:r w:rsidR="0067365F" w:rsidRPr="00D85741">
        <w:rPr>
          <w:b w:val="0"/>
          <w:sz w:val="22"/>
        </w:rPr>
        <w:t xml:space="preserve"> июня 2012г</w:t>
      </w:r>
    </w:p>
    <w:p w:rsidR="000408D2" w:rsidRPr="000408D2" w:rsidRDefault="000408D2" w:rsidP="000408D2">
      <w:pPr>
        <w:pStyle w:val="6"/>
        <w:rPr>
          <w:b w:val="0"/>
          <w:sz w:val="20"/>
        </w:rPr>
      </w:pPr>
      <w:r w:rsidRPr="000408D2">
        <w:rPr>
          <w:b w:val="0"/>
          <w:sz w:val="20"/>
        </w:rPr>
        <w:t>Организация и проведение соревнований осуществляется настоящими Правилами в соответствии с требованиями Положения РКФ о проведении испытаний и соревнований, утвержденных Президиумом РКФ от 08.09.2011 и Правилами соревнований по защитной службе «Большой ринг», утвержденными Президиумом РКФ от 24.12.2008</w:t>
      </w:r>
    </w:p>
    <w:p w:rsidR="000408D2" w:rsidRPr="000408D2" w:rsidRDefault="000408D2" w:rsidP="000408D2">
      <w:pPr>
        <w:pStyle w:val="a4"/>
        <w:rPr>
          <w:b/>
          <w:sz w:val="18"/>
          <w:szCs w:val="18"/>
        </w:rPr>
      </w:pPr>
      <w:r>
        <w:rPr>
          <w:sz w:val="22"/>
        </w:rPr>
        <w:t xml:space="preserve">  </w:t>
      </w:r>
      <w:r w:rsidRPr="00D85741">
        <w:rPr>
          <w:sz w:val="22"/>
        </w:rPr>
        <w:t>Ранг соревновани</w:t>
      </w:r>
      <w:proofErr w:type="gramStart"/>
      <w:r w:rsidRPr="00D85741">
        <w:rPr>
          <w:sz w:val="22"/>
        </w:rPr>
        <w:t>й</w:t>
      </w:r>
      <w:r w:rsidRPr="00D85741">
        <w:rPr>
          <w:b/>
          <w:sz w:val="22"/>
        </w:rPr>
        <w:t>-</w:t>
      </w:r>
      <w:proofErr w:type="gramEnd"/>
      <w:r w:rsidRPr="00D85741">
        <w:rPr>
          <w:b/>
          <w:sz w:val="22"/>
        </w:rPr>
        <w:t xml:space="preserve"> </w:t>
      </w:r>
      <w:r w:rsidRPr="00D85741">
        <w:t>Соревнования внесены в официальный календарь соревнований РКФ на 2012г</w:t>
      </w:r>
      <w:r>
        <w:t xml:space="preserve">, </w:t>
      </w:r>
      <w:r w:rsidRPr="000408D2">
        <w:rPr>
          <w:b/>
          <w:sz w:val="18"/>
          <w:szCs w:val="18"/>
        </w:rPr>
        <w:t>национальные САСТ</w:t>
      </w:r>
    </w:p>
    <w:p w:rsidR="000408D2" w:rsidRPr="00D85741" w:rsidRDefault="000408D2" w:rsidP="000408D2">
      <w:pPr>
        <w:pStyle w:val="6"/>
        <w:rPr>
          <w:b w:val="0"/>
          <w:sz w:val="22"/>
        </w:rPr>
      </w:pPr>
      <w:r w:rsidRPr="00D85741">
        <w:rPr>
          <w:sz w:val="22"/>
        </w:rPr>
        <w:t>Место проведения</w:t>
      </w:r>
      <w:r w:rsidRPr="00D85741">
        <w:rPr>
          <w:b w:val="0"/>
          <w:sz w:val="22"/>
        </w:rPr>
        <w:t>: г</w:t>
      </w:r>
      <w:proofErr w:type="gramStart"/>
      <w:r w:rsidRPr="00D85741">
        <w:rPr>
          <w:b w:val="0"/>
          <w:sz w:val="22"/>
        </w:rPr>
        <w:t>.К</w:t>
      </w:r>
      <w:proofErr w:type="gramEnd"/>
      <w:r w:rsidRPr="00D85741">
        <w:rPr>
          <w:b w:val="0"/>
          <w:sz w:val="22"/>
        </w:rPr>
        <w:t xml:space="preserve">емерово, </w:t>
      </w:r>
      <w:r>
        <w:rPr>
          <w:b w:val="0"/>
          <w:sz w:val="22"/>
        </w:rPr>
        <w:t xml:space="preserve">дрессировочный </w:t>
      </w:r>
      <w:r w:rsidRPr="00D85741">
        <w:rPr>
          <w:b w:val="0"/>
          <w:sz w:val="22"/>
        </w:rPr>
        <w:t>стадион, пр.Химиков</w:t>
      </w:r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х</w:t>
      </w:r>
      <w:proofErr w:type="spellEnd"/>
      <w:r>
        <w:rPr>
          <w:b w:val="0"/>
          <w:sz w:val="22"/>
        </w:rPr>
        <w:t xml:space="preserve"> ул.Тухачевского</w:t>
      </w:r>
    </w:p>
    <w:p w:rsidR="000408D2" w:rsidRDefault="000408D2" w:rsidP="000408D2">
      <w:pPr>
        <w:pStyle w:val="6"/>
        <w:rPr>
          <w:b w:val="0"/>
          <w:sz w:val="22"/>
        </w:rPr>
      </w:pPr>
      <w:r w:rsidRPr="00D85741">
        <w:rPr>
          <w:sz w:val="22"/>
        </w:rPr>
        <w:t>Организатор выставки</w:t>
      </w:r>
      <w:r w:rsidRPr="00D85741">
        <w:rPr>
          <w:b w:val="0"/>
          <w:sz w:val="22"/>
        </w:rPr>
        <w:t xml:space="preserve">: </w:t>
      </w:r>
    </w:p>
    <w:p w:rsidR="000408D2" w:rsidRPr="000408D2" w:rsidRDefault="000408D2" w:rsidP="000408D2">
      <w:pPr>
        <w:pStyle w:val="a4"/>
      </w:pPr>
      <w:r>
        <w:rPr>
          <w:sz w:val="24"/>
          <w:szCs w:val="24"/>
        </w:rPr>
        <w:t xml:space="preserve">            </w:t>
      </w:r>
      <w:r w:rsidRPr="000408D2">
        <w:t>Кемеровская городская общественная организация Кинологический клуб «Фауна»</w:t>
      </w:r>
    </w:p>
    <w:p w:rsidR="000408D2" w:rsidRPr="000408D2" w:rsidRDefault="000408D2" w:rsidP="000408D2">
      <w:pPr>
        <w:pStyle w:val="a4"/>
        <w:rPr>
          <w:b/>
        </w:rPr>
      </w:pPr>
      <w:r w:rsidRPr="000408D2">
        <w:t xml:space="preserve">             Адрес: г</w:t>
      </w:r>
      <w:proofErr w:type="gramStart"/>
      <w:r w:rsidRPr="000408D2">
        <w:t>.К</w:t>
      </w:r>
      <w:proofErr w:type="gramEnd"/>
      <w:r w:rsidRPr="000408D2">
        <w:t xml:space="preserve">емерово, пр.октябрьский, 20в-45;     </w:t>
      </w:r>
      <w:r w:rsidRPr="000408D2">
        <w:rPr>
          <w:lang w:val="en-US"/>
        </w:rPr>
        <w:t>e</w:t>
      </w:r>
      <w:r w:rsidRPr="000408D2">
        <w:t>-</w:t>
      </w:r>
      <w:r w:rsidRPr="000408D2">
        <w:rPr>
          <w:lang w:val="en-US"/>
        </w:rPr>
        <w:t>mail</w:t>
      </w:r>
      <w:r w:rsidRPr="000408D2">
        <w:t xml:space="preserve">: </w:t>
      </w:r>
      <w:r w:rsidRPr="000408D2">
        <w:rPr>
          <w:lang w:val="en-US"/>
        </w:rPr>
        <w:t>Fauna</w:t>
      </w:r>
      <w:r w:rsidRPr="000408D2">
        <w:t>42@</w:t>
      </w:r>
      <w:r w:rsidRPr="000408D2">
        <w:rPr>
          <w:lang w:val="en-US"/>
        </w:rPr>
        <w:t>mail</w:t>
      </w:r>
      <w:r w:rsidRPr="000408D2">
        <w:t>.</w:t>
      </w:r>
      <w:proofErr w:type="spellStart"/>
      <w:r w:rsidRPr="000408D2">
        <w:rPr>
          <w:lang w:val="en-US"/>
        </w:rPr>
        <w:t>ru</w:t>
      </w:r>
      <w:proofErr w:type="spellEnd"/>
    </w:p>
    <w:p w:rsidR="002701DF" w:rsidRPr="002701DF" w:rsidRDefault="002701DF" w:rsidP="002701DF">
      <w:pPr>
        <w:pStyle w:val="6"/>
        <w:numPr>
          <w:ilvl w:val="0"/>
          <w:numId w:val="1"/>
        </w:numPr>
        <w:ind w:left="0" w:firstLine="0"/>
        <w:rPr>
          <w:b w:val="0"/>
          <w:sz w:val="20"/>
        </w:rPr>
      </w:pPr>
      <w:r w:rsidRPr="002701DF">
        <w:rPr>
          <w:sz w:val="20"/>
        </w:rPr>
        <w:t>ОБЩИЕ ПОЛОЖЕНИЯ</w:t>
      </w:r>
    </w:p>
    <w:p w:rsidR="002701DF" w:rsidRDefault="002701DF" w:rsidP="002701DF">
      <w:pPr>
        <w:pStyle w:val="6"/>
        <w:numPr>
          <w:ilvl w:val="0"/>
          <w:numId w:val="3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>По характеру соревнования "Большого Ринга"  данные соревнования  лично-командные.</w:t>
      </w:r>
    </w:p>
    <w:p w:rsidR="000408D2" w:rsidRPr="000408D2" w:rsidRDefault="000408D2" w:rsidP="000408D2">
      <w:pPr>
        <w:pStyle w:val="a5"/>
        <w:numPr>
          <w:ilvl w:val="0"/>
          <w:numId w:val="3"/>
        </w:numPr>
        <w:ind w:left="0" w:firstLine="0"/>
        <w:rPr>
          <w:b/>
        </w:rPr>
      </w:pPr>
      <w:r w:rsidRPr="000408D2">
        <w:rPr>
          <w:b/>
        </w:rPr>
        <w:t xml:space="preserve"> Подача заявок.</w:t>
      </w:r>
    </w:p>
    <w:p w:rsidR="000408D2" w:rsidRPr="00D926E9" w:rsidRDefault="002A7722" w:rsidP="000408D2">
      <w:pPr>
        <w:pStyle w:val="a5"/>
        <w:numPr>
          <w:ilvl w:val="0"/>
          <w:numId w:val="3"/>
        </w:numPr>
        <w:ind w:left="0" w:firstLine="0"/>
      </w:pPr>
      <w:r>
        <w:t>Заявки принимаются по 01</w:t>
      </w:r>
      <w:r w:rsidR="000408D2" w:rsidRPr="00D926E9">
        <w:t xml:space="preserve">.06.2012г. включительно.  В соревнованиях принимают участие спортсмены, прошедшие квалификацию на любых соревнованиях  «Большой Ринг» или «Русский Ринг».  Команда состоит из четырёх спортсменов, зачёт проводится по трём лучшим результатам. </w:t>
      </w:r>
    </w:p>
    <w:p w:rsidR="000408D2" w:rsidRPr="00D926E9" w:rsidRDefault="000408D2" w:rsidP="000408D2">
      <w:pPr>
        <w:pStyle w:val="a5"/>
        <w:numPr>
          <w:ilvl w:val="0"/>
          <w:numId w:val="3"/>
        </w:numPr>
        <w:ind w:left="0" w:firstLine="0"/>
      </w:pPr>
      <w:r w:rsidRPr="00D926E9">
        <w:t>В рамках соревнований проводится квалификационный турнир.</w:t>
      </w:r>
    </w:p>
    <w:p w:rsidR="002701DF" w:rsidRPr="002701DF" w:rsidRDefault="002701DF" w:rsidP="002701DF">
      <w:pPr>
        <w:pStyle w:val="6"/>
        <w:numPr>
          <w:ilvl w:val="0"/>
          <w:numId w:val="3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 xml:space="preserve">Соревнования по "Большому Рингу" проводятся в двух группах:                                                                                                          </w:t>
      </w:r>
    </w:p>
    <w:p w:rsidR="002701DF" w:rsidRPr="002701DF" w:rsidRDefault="002701DF" w:rsidP="002701DF">
      <w:pPr>
        <w:pStyle w:val="6"/>
        <w:numPr>
          <w:ilvl w:val="0"/>
          <w:numId w:val="3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 xml:space="preserve">1 группа (класс "А") </w:t>
      </w:r>
      <w:proofErr w:type="gramStart"/>
      <w:r w:rsidRPr="002701DF">
        <w:rPr>
          <w:b w:val="0"/>
          <w:sz w:val="20"/>
        </w:rPr>
        <w:t>–р</w:t>
      </w:r>
      <w:proofErr w:type="gramEnd"/>
      <w:r w:rsidRPr="002701DF">
        <w:rPr>
          <w:b w:val="0"/>
          <w:sz w:val="20"/>
        </w:rPr>
        <w:t xml:space="preserve">ейтинговые соревнования. К участию в классе "А" допускаются спортсмены, прошедшие квалификационный отбор (т.е. набравшие не менее </w:t>
      </w:r>
      <w:r w:rsidRPr="002701DF">
        <w:rPr>
          <w:sz w:val="20"/>
        </w:rPr>
        <w:t>61</w:t>
      </w:r>
      <w:r w:rsidR="000408D2">
        <w:rPr>
          <w:b w:val="0"/>
          <w:sz w:val="20"/>
        </w:rPr>
        <w:t xml:space="preserve"> балла на БР  или 31 б на РР)</w:t>
      </w:r>
      <w:r w:rsidRPr="002701DF">
        <w:rPr>
          <w:b w:val="0"/>
          <w:sz w:val="20"/>
        </w:rPr>
        <w:t xml:space="preserve"> на любых соревнованиях "Большого Ринга" </w:t>
      </w:r>
      <w:r w:rsidR="000408D2">
        <w:rPr>
          <w:b w:val="0"/>
          <w:sz w:val="20"/>
        </w:rPr>
        <w:t xml:space="preserve">или «Русского ринга» </w:t>
      </w:r>
      <w:r w:rsidRPr="002701DF">
        <w:rPr>
          <w:b w:val="0"/>
          <w:sz w:val="20"/>
        </w:rPr>
        <w:t>и имеющие отметку об</w:t>
      </w:r>
      <w:r w:rsidR="000408D2">
        <w:rPr>
          <w:b w:val="0"/>
          <w:sz w:val="20"/>
        </w:rPr>
        <w:t xml:space="preserve"> этом в квалификационной книжке, или ксерокопию диплома с соревнований.</w:t>
      </w:r>
    </w:p>
    <w:p w:rsidR="002701DF" w:rsidRPr="002701DF" w:rsidRDefault="002701DF" w:rsidP="002701DF">
      <w:pPr>
        <w:pStyle w:val="6"/>
        <w:numPr>
          <w:ilvl w:val="0"/>
          <w:numId w:val="3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>2 группа (класс "Б") – квалификационные соревнования.</w:t>
      </w:r>
    </w:p>
    <w:p w:rsidR="002701DF" w:rsidRPr="002701DF" w:rsidRDefault="002701DF" w:rsidP="002701DF">
      <w:pPr>
        <w:pStyle w:val="6"/>
        <w:numPr>
          <w:ilvl w:val="0"/>
          <w:numId w:val="3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>В классе "Б" может принимать участие любой спортсмен, не имеющий квалификации, прошедший регистрацию на любом соревновании "Большого Ринга" и получивший квалификационную книжку.</w:t>
      </w:r>
    </w:p>
    <w:p w:rsidR="002701DF" w:rsidRPr="002701DF" w:rsidRDefault="002701DF" w:rsidP="0067365F">
      <w:pPr>
        <w:pStyle w:val="6"/>
        <w:numPr>
          <w:ilvl w:val="1"/>
          <w:numId w:val="1"/>
        </w:numPr>
        <w:ind w:left="-426" w:firstLine="0"/>
        <w:rPr>
          <w:b w:val="0"/>
          <w:sz w:val="20"/>
        </w:rPr>
      </w:pPr>
      <w:r w:rsidRPr="002701DF">
        <w:rPr>
          <w:b w:val="0"/>
          <w:sz w:val="20"/>
        </w:rPr>
        <w:t>Спортсмен, имеющий отметку о прохождении квалификации, может выступать в классе "Б" вне зачета.</w:t>
      </w:r>
    </w:p>
    <w:p w:rsidR="002701DF" w:rsidRPr="002701DF" w:rsidRDefault="002701DF" w:rsidP="002701DF">
      <w:pPr>
        <w:pStyle w:val="6"/>
        <w:numPr>
          <w:ilvl w:val="1"/>
          <w:numId w:val="1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 xml:space="preserve">Участники сертификатных соревнований должны быть заявлены в Каталоге, иметь клеймо, должны быть зарегистрированы в Родословной книге страны-члена </w:t>
      </w:r>
      <w:r w:rsidRPr="002701DF">
        <w:rPr>
          <w:b w:val="0"/>
          <w:sz w:val="20"/>
          <w:lang w:val="en-US"/>
        </w:rPr>
        <w:t>FCI</w:t>
      </w:r>
      <w:r w:rsidRPr="002701DF">
        <w:rPr>
          <w:b w:val="0"/>
          <w:sz w:val="20"/>
        </w:rPr>
        <w:t xml:space="preserve"> или стран, чьи родословные признаются </w:t>
      </w:r>
      <w:r w:rsidRPr="002701DF">
        <w:rPr>
          <w:b w:val="0"/>
          <w:sz w:val="20"/>
          <w:lang w:val="en-US"/>
        </w:rPr>
        <w:t>FCI</w:t>
      </w:r>
      <w:r w:rsidRPr="002701DF">
        <w:rPr>
          <w:b w:val="0"/>
          <w:sz w:val="20"/>
        </w:rPr>
        <w:t>.</w:t>
      </w:r>
    </w:p>
    <w:p w:rsidR="002701DF" w:rsidRPr="002701DF" w:rsidRDefault="002701DF" w:rsidP="002701DF">
      <w:pPr>
        <w:pStyle w:val="6"/>
        <w:numPr>
          <w:ilvl w:val="1"/>
          <w:numId w:val="1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>К соревнованиям по защитным дисциплинам допускаются только собаки, имеющие готовый сертификат РКФ единого образца по послушанию и предъявленный владельцем при записи на соревнования.</w:t>
      </w:r>
    </w:p>
    <w:p w:rsidR="002701DF" w:rsidRPr="002701DF" w:rsidRDefault="002701DF" w:rsidP="002701DF">
      <w:pPr>
        <w:pStyle w:val="a3"/>
        <w:numPr>
          <w:ilvl w:val="0"/>
          <w:numId w:val="2"/>
        </w:numPr>
        <w:ind w:left="0" w:firstLine="0"/>
        <w:rPr>
          <w:sz w:val="20"/>
        </w:rPr>
      </w:pPr>
      <w:r w:rsidRPr="002701DF">
        <w:rPr>
          <w:sz w:val="20"/>
        </w:rPr>
        <w:t>. К соревнованиям допускаются только физически здоровые собаки с 18</w:t>
      </w:r>
      <w:r w:rsidRPr="002701DF">
        <w:rPr>
          <w:sz w:val="20"/>
        </w:rPr>
        <w:br/>
        <w:t xml:space="preserve">мес. до 8-ми лет (включительно), прошедшие  </w:t>
      </w:r>
      <w:proofErr w:type="spellStart"/>
      <w:r w:rsidRPr="002701DF">
        <w:rPr>
          <w:sz w:val="20"/>
        </w:rPr>
        <w:t>ветконтроль</w:t>
      </w:r>
      <w:proofErr w:type="spellEnd"/>
      <w:proofErr w:type="gramStart"/>
      <w:r w:rsidRPr="002701DF">
        <w:rPr>
          <w:sz w:val="20"/>
        </w:rPr>
        <w:t>.(</w:t>
      </w:r>
      <w:proofErr w:type="gramEnd"/>
      <w:r w:rsidRPr="002701DF">
        <w:rPr>
          <w:sz w:val="20"/>
        </w:rPr>
        <w:t>иметь справку по ф.1)</w:t>
      </w:r>
      <w:r w:rsidRPr="002701DF">
        <w:rPr>
          <w:sz w:val="20"/>
        </w:rPr>
        <w:br/>
        <w:t xml:space="preserve">Не допускается участие в соревнованиях </w:t>
      </w:r>
      <w:proofErr w:type="spellStart"/>
      <w:r w:rsidRPr="002701DF">
        <w:rPr>
          <w:sz w:val="20"/>
        </w:rPr>
        <w:t>течных</w:t>
      </w:r>
      <w:proofErr w:type="spellEnd"/>
      <w:r w:rsidRPr="002701DF">
        <w:rPr>
          <w:sz w:val="20"/>
        </w:rPr>
        <w:t>, пустующих и щенных сук.</w:t>
      </w:r>
      <w:r w:rsidRPr="002701DF">
        <w:rPr>
          <w:sz w:val="20"/>
        </w:rPr>
        <w:br/>
        <w:t>Во время проведения состязаний собака вне зоны соревнования должна</w:t>
      </w:r>
      <w:r w:rsidRPr="002701DF">
        <w:rPr>
          <w:sz w:val="20"/>
        </w:rPr>
        <w:br/>
        <w:t>быть на коротком поводке, либо привязана. Спортсмен должен иметь для собаки намордник.</w:t>
      </w:r>
    </w:p>
    <w:p w:rsidR="002701DF" w:rsidRPr="002701DF" w:rsidRDefault="002701DF" w:rsidP="002701DF">
      <w:pPr>
        <w:pStyle w:val="6"/>
        <w:numPr>
          <w:ilvl w:val="0"/>
          <w:numId w:val="2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>Запрещено принимать участие в соревнованиях  по защитным дисциплинам собакам пород, чьим стандартом запрещена агрессия к человеку.</w:t>
      </w:r>
    </w:p>
    <w:p w:rsidR="002701DF" w:rsidRPr="002701DF" w:rsidRDefault="002701DF" w:rsidP="002701DF">
      <w:pPr>
        <w:pStyle w:val="6"/>
        <w:numPr>
          <w:ilvl w:val="0"/>
          <w:numId w:val="2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>Минимальное количество участников на сертификатных соревнованиях -</w:t>
      </w:r>
      <w:r w:rsidRPr="002A7722">
        <w:rPr>
          <w:sz w:val="20"/>
        </w:rPr>
        <w:t>10(десять).</w:t>
      </w:r>
      <w:r w:rsidRPr="002701DF">
        <w:rPr>
          <w:b w:val="0"/>
          <w:sz w:val="20"/>
        </w:rPr>
        <w:t xml:space="preserve"> Заявленное мероприятие считается состоявшимся в случае если более</w:t>
      </w:r>
      <w:proofErr w:type="gramStart"/>
      <w:r w:rsidRPr="002701DF">
        <w:rPr>
          <w:b w:val="0"/>
          <w:sz w:val="20"/>
        </w:rPr>
        <w:t>2</w:t>
      </w:r>
      <w:proofErr w:type="gramEnd"/>
      <w:r w:rsidRPr="002701DF">
        <w:rPr>
          <w:b w:val="0"/>
          <w:sz w:val="20"/>
        </w:rPr>
        <w:t>/3 фактических участников получили зачетную оценку.</w:t>
      </w:r>
    </w:p>
    <w:p w:rsidR="002701DF" w:rsidRPr="002701DF" w:rsidRDefault="002701DF" w:rsidP="002701DF">
      <w:pPr>
        <w:pStyle w:val="6"/>
        <w:numPr>
          <w:ilvl w:val="0"/>
          <w:numId w:val="2"/>
        </w:numPr>
        <w:ind w:left="0" w:firstLine="0"/>
        <w:rPr>
          <w:b w:val="0"/>
          <w:sz w:val="20"/>
        </w:rPr>
      </w:pPr>
      <w:r w:rsidRPr="002701DF">
        <w:rPr>
          <w:b w:val="0"/>
          <w:sz w:val="20"/>
        </w:rPr>
        <w:t>В случае не соблюдения вышеперечисленных условий организаторами соревнования, статус соревнований может быть определен решением комиссии по дисциплине, утверждаемым Спорткомитетом и Президиумом РКФ.</w:t>
      </w:r>
    </w:p>
    <w:p w:rsidR="002701DF" w:rsidRPr="000408D2" w:rsidRDefault="002701DF" w:rsidP="002701DF">
      <w:pPr>
        <w:pStyle w:val="6"/>
        <w:numPr>
          <w:ilvl w:val="0"/>
          <w:numId w:val="2"/>
        </w:numPr>
        <w:ind w:left="0" w:firstLine="0"/>
        <w:rPr>
          <w:b w:val="0"/>
          <w:sz w:val="20"/>
        </w:rPr>
      </w:pPr>
      <w:r w:rsidRPr="000408D2">
        <w:rPr>
          <w:b w:val="0"/>
          <w:sz w:val="20"/>
        </w:rPr>
        <w:t>Присвоение титулов БР осуществляется президиумом Федерации "Большого Ринга" и "</w:t>
      </w:r>
      <w:proofErr w:type="spellStart"/>
      <w:r w:rsidRPr="000408D2">
        <w:rPr>
          <w:b w:val="0"/>
          <w:sz w:val="20"/>
        </w:rPr>
        <w:t>Мондьоринга</w:t>
      </w:r>
      <w:proofErr w:type="spellEnd"/>
      <w:r w:rsidRPr="000408D2">
        <w:rPr>
          <w:b w:val="0"/>
          <w:sz w:val="20"/>
        </w:rPr>
        <w:t>" по представлению КЭС.</w:t>
      </w:r>
    </w:p>
    <w:p w:rsidR="002701DF" w:rsidRPr="0067365F" w:rsidRDefault="002701DF" w:rsidP="002701DF">
      <w:pPr>
        <w:pStyle w:val="6"/>
        <w:numPr>
          <w:ilvl w:val="0"/>
          <w:numId w:val="2"/>
        </w:numPr>
        <w:ind w:left="0" w:firstLine="0"/>
        <w:rPr>
          <w:sz w:val="20"/>
        </w:rPr>
      </w:pPr>
      <w:r w:rsidRPr="0067365F">
        <w:rPr>
          <w:sz w:val="20"/>
        </w:rPr>
        <w:t>В случае если количество фактических участников прошедшего мероприятия ранга САСТ меньше необходимого – титул и сертификат не будет подтвержден РКФ, а проведенные соревнования считаются квалификационными.</w:t>
      </w:r>
    </w:p>
    <w:p w:rsidR="00444A4C" w:rsidRPr="002701DF" w:rsidRDefault="00444A4C"/>
    <w:sectPr w:rsidR="00444A4C" w:rsidRPr="002701DF" w:rsidSect="0044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B15"/>
    <w:multiLevelType w:val="multilevel"/>
    <w:tmpl w:val="C79EA7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3F3CA1"/>
    <w:multiLevelType w:val="hybridMultilevel"/>
    <w:tmpl w:val="73C0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27375"/>
    <w:multiLevelType w:val="hybridMultilevel"/>
    <w:tmpl w:val="44F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01DF"/>
    <w:rsid w:val="000408D2"/>
    <w:rsid w:val="002701DF"/>
    <w:rsid w:val="002A7722"/>
    <w:rsid w:val="00444A4C"/>
    <w:rsid w:val="005056C2"/>
    <w:rsid w:val="0067365F"/>
    <w:rsid w:val="008907CB"/>
    <w:rsid w:val="00B3099A"/>
    <w:rsid w:val="00BE4F46"/>
    <w:rsid w:val="00E35082"/>
    <w:rsid w:val="00E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2701DF"/>
    <w:pPr>
      <w:spacing w:before="100" w:after="100"/>
      <w:outlineLvl w:val="5"/>
    </w:pPr>
    <w:rPr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701DF"/>
    <w:rPr>
      <w:rFonts w:ascii="Times New Roman" w:eastAsia="Times New Roman" w:hAnsi="Times New Roman" w:cs="Times New Roman"/>
      <w:b/>
      <w:sz w:val="15"/>
      <w:szCs w:val="20"/>
      <w:lang w:eastAsia="ru-RU"/>
    </w:rPr>
  </w:style>
  <w:style w:type="paragraph" w:styleId="a3">
    <w:name w:val="Normal (Web)"/>
    <w:basedOn w:val="a"/>
    <w:rsid w:val="002701DF"/>
    <w:pPr>
      <w:spacing w:before="100" w:after="100"/>
    </w:pPr>
    <w:rPr>
      <w:sz w:val="24"/>
    </w:rPr>
  </w:style>
  <w:style w:type="paragraph" w:styleId="a4">
    <w:name w:val="No Spacing"/>
    <w:uiPriority w:val="1"/>
    <w:qFormat/>
    <w:rsid w:val="0004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4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Litvinchyk</dc:creator>
  <cp:keywords/>
  <dc:description/>
  <cp:lastModifiedBy>Litvinchyk</cp:lastModifiedBy>
  <cp:revision>4</cp:revision>
  <cp:lastPrinted>2012-02-07T06:30:00Z</cp:lastPrinted>
  <dcterms:created xsi:type="dcterms:W3CDTF">2012-01-30T13:36:00Z</dcterms:created>
  <dcterms:modified xsi:type="dcterms:W3CDTF">2012-04-23T09:46:00Z</dcterms:modified>
</cp:coreProperties>
</file>